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026D00">
      <w:pPr>
        <w:pStyle w:val="Centered"/>
      </w:pPr>
      <w:r w:rsidRPr="00A97921">
        <w:t xml:space="preserve">SCHEDULE </w:t>
      </w:r>
      <w:r w:rsidR="002A0E3C" w:rsidRPr="00A97921">
        <w:t xml:space="preserve">2.6 </w:t>
      </w:r>
    </w:p>
    <w:p w14:paraId="080B535E" w14:textId="77777777" w:rsidR="00F61CCA" w:rsidRPr="00A97921" w:rsidRDefault="002A0E3C" w:rsidP="00026D00">
      <w:pPr>
        <w:pStyle w:val="Centered"/>
      </w:pPr>
      <w:r w:rsidRPr="00A97921">
        <w:t xml:space="preserve">CALL OFF </w:t>
      </w:r>
      <w:r w:rsidR="00060E09" w:rsidRPr="00A97921">
        <w:t>TEMPLATE</w:t>
      </w:r>
    </w:p>
    <w:p w14:paraId="3589E277" w14:textId="7F85CC1B"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B62CEA">
        <w:rPr>
          <w:rFonts w:asciiTheme="minorHAnsi" w:hAnsiTheme="minorHAnsi" w:cstheme="minorHAnsi"/>
          <w:sz w:val="20"/>
          <w:lang w:val="en-GB" w:eastAsia="en-GB"/>
        </w:rPr>
        <w:t>0</w:t>
      </w:r>
      <w:r w:rsidR="00574433">
        <w:rPr>
          <w:rFonts w:asciiTheme="minorHAnsi" w:hAnsiTheme="minorHAnsi" w:cstheme="minorHAnsi"/>
          <w:sz w:val="20"/>
          <w:lang w:val="en-GB" w:eastAsia="en-GB"/>
        </w:rPr>
        <w:t>9</w:t>
      </w:r>
      <w:r w:rsidR="00B64C95">
        <w:rPr>
          <w:rFonts w:asciiTheme="minorHAnsi" w:hAnsiTheme="minorHAnsi" w:cstheme="minorHAnsi"/>
          <w:sz w:val="20"/>
          <w:lang w:val="en-GB" w:eastAsia="en-GB"/>
        </w:rPr>
        <w:t>/</w:t>
      </w:r>
      <w:r w:rsidR="00574433">
        <w:rPr>
          <w:rFonts w:asciiTheme="minorHAnsi" w:hAnsiTheme="minorHAnsi" w:cstheme="minorHAnsi"/>
          <w:sz w:val="20"/>
          <w:lang w:val="en-GB" w:eastAsia="en-GB"/>
        </w:rPr>
        <w:t>11</w:t>
      </w:r>
      <w:r w:rsidR="00CF4215">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sidR="006B63F0">
        <w:rPr>
          <w:rFonts w:asciiTheme="minorHAnsi" w:hAnsiTheme="minorHAnsi" w:cstheme="minorHAnsi"/>
          <w:sz w:val="20"/>
          <w:lang w:val="en-GB" w:eastAsia="en-GB"/>
        </w:rPr>
        <w:t>2</w:t>
      </w:r>
      <w:r w:rsidR="00F67FDD">
        <w:rPr>
          <w:rFonts w:asciiTheme="minorHAnsi" w:hAnsiTheme="minorHAnsi" w:cstheme="minorHAnsi"/>
          <w:sz w:val="20"/>
          <w:lang w:val="en-GB" w:eastAsia="en-GB"/>
        </w:rPr>
        <w:t>3</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D1713C">
        <w:rPr>
          <w:rFonts w:asciiTheme="minorHAnsi" w:hAnsiTheme="minorHAnsi" w:cstheme="minorHAnsi"/>
          <w:b/>
          <w:bCs/>
          <w:sz w:val="20"/>
          <w:lang w:val="en-GB" w:eastAsia="en-GB"/>
        </w:rPr>
        <w:t>Teligent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553938" w:rsidRPr="007C0524">
        <w:rPr>
          <w:rFonts w:asciiTheme="majorHAnsi" w:hAnsiTheme="majorHAnsi" w:cstheme="majorHAnsi"/>
          <w:sz w:val="20"/>
          <w:lang w:val="en-GB" w:eastAsia="en-GB"/>
        </w:rPr>
        <w:t xml:space="preserve">2 Kings Hill Avenue, Kings Hill, West </w:t>
      </w:r>
      <w:proofErr w:type="spellStart"/>
      <w:r w:rsidR="00553938" w:rsidRPr="007C0524">
        <w:rPr>
          <w:rFonts w:asciiTheme="majorHAnsi" w:hAnsiTheme="majorHAnsi" w:cstheme="majorHAnsi"/>
          <w:sz w:val="20"/>
          <w:lang w:val="en-GB" w:eastAsia="en-GB"/>
        </w:rPr>
        <w:t>Malling</w:t>
      </w:r>
      <w:proofErr w:type="spellEnd"/>
      <w:r w:rsidR="00553938" w:rsidRPr="007C0524">
        <w:rPr>
          <w:rFonts w:asciiTheme="majorHAnsi" w:hAnsiTheme="majorHAnsi" w:cstheme="majorHAnsi"/>
          <w:sz w:val="20"/>
          <w:lang w:val="en-GB" w:eastAsia="en-GB"/>
        </w:rPr>
        <w:t xml:space="preserve">, Kent. ME19 4AQ </w:t>
      </w:r>
      <w:r w:rsidR="00553938">
        <w:rPr>
          <w:rFonts w:asciiTheme="majorHAnsi" w:hAnsiTheme="majorHAnsi" w:cstheme="majorHAnsi"/>
          <w:sz w:val="20"/>
          <w:lang w:val="en-GB" w:eastAsia="en-GB"/>
        </w:rPr>
        <w:t xml:space="preserve"> </w:t>
      </w:r>
      <w:r w:rsidR="00085FFA" w:rsidRPr="00A97921">
        <w:rPr>
          <w:rFonts w:asciiTheme="minorHAnsi" w:hAnsiTheme="minorHAnsi" w:cstheme="minorHAnsi"/>
          <w:sz w:val="20"/>
          <w:lang w:val="en-GB" w:eastAsia="en-GB"/>
        </w:rPr>
        <w:t xml:space="preserve">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92DA0DE"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D1713C">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8E5CF4">
        <w:rPr>
          <w:rFonts w:asciiTheme="minorHAnsi" w:hAnsiTheme="minorHAnsi" w:cstheme="minorHAnsi"/>
          <w:bCs w:val="0"/>
          <w:iCs w:val="0"/>
          <w:strike/>
          <w:sz w:val="20"/>
          <w:szCs w:val="20"/>
          <w:lang w:val="en-GB" w:eastAsia="en-GB"/>
        </w:rPr>
        <w:t>) or EAS Sites in need of a New Build (EAS New Build Sites).</w:t>
      </w:r>
      <w:r w:rsidRPr="00A97921">
        <w:rPr>
          <w:rFonts w:asciiTheme="minorHAnsi" w:hAnsiTheme="minorHAnsi" w:cstheme="minorHAnsi"/>
          <w:bCs w:val="0"/>
          <w:iCs w:val="0"/>
          <w:sz w:val="20"/>
          <w:szCs w:val="20"/>
          <w:lang w:val="en-GB" w:eastAsia="en-GB"/>
        </w:rPr>
        <w:t xml:space="preserve">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AB6571" w:rsidRDefault="000F69EB" w:rsidP="00540714">
      <w:pPr>
        <w:pStyle w:val="Heading2"/>
        <w:ind w:left="709" w:hanging="709"/>
        <w:jc w:val="both"/>
        <w:rPr>
          <w:rFonts w:asciiTheme="minorHAnsi" w:hAnsiTheme="minorHAnsi" w:cstheme="minorHAnsi"/>
          <w:bCs w:val="0"/>
          <w:iCs w:val="0"/>
          <w:sz w:val="20"/>
          <w:szCs w:val="20"/>
          <w:lang w:val="en-GB" w:eastAsia="en-GB"/>
        </w:rPr>
      </w:pPr>
      <w:r w:rsidRPr="00AB6571">
        <w:rPr>
          <w:rFonts w:asciiTheme="minorHAnsi" w:hAnsiTheme="minorHAnsi" w:cstheme="minorHAnsi"/>
          <w:bCs w:val="0"/>
          <w:iCs w:val="0"/>
          <w:sz w:val="20"/>
          <w:szCs w:val="20"/>
          <w:lang w:val="en-GB" w:eastAsia="en-GB"/>
        </w:rPr>
        <w:t xml:space="preserve">For each EAS New Build </w:t>
      </w:r>
      <w:proofErr w:type="gramStart"/>
      <w:r w:rsidRPr="00AB6571">
        <w:rPr>
          <w:rFonts w:asciiTheme="minorHAnsi" w:hAnsiTheme="minorHAnsi" w:cstheme="minorHAnsi"/>
          <w:bCs w:val="0"/>
          <w:iCs w:val="0"/>
          <w:sz w:val="20"/>
          <w:szCs w:val="20"/>
          <w:lang w:val="en-GB" w:eastAsia="en-GB"/>
        </w:rPr>
        <w:t>Site</w:t>
      </w:r>
      <w:proofErr w:type="gramEnd"/>
      <w:r w:rsidRPr="00AB657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B6571">
        <w:rPr>
          <w:rFonts w:asciiTheme="minorHAnsi" w:hAnsiTheme="minorHAnsi" w:cstheme="minorHAnsi"/>
          <w:bCs w:val="0"/>
          <w:iCs w:val="0"/>
          <w:sz w:val="20"/>
          <w:szCs w:val="20"/>
          <w:lang w:val="en-GB" w:eastAsia="en-GB"/>
        </w:rPr>
        <w:t xml:space="preserve">a </w:t>
      </w:r>
      <w:r w:rsidRPr="00AB657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B6571" w:rsidRDefault="000F69EB" w:rsidP="00540714">
      <w:pPr>
        <w:pStyle w:val="Heading1"/>
        <w:jc w:val="both"/>
        <w:rPr>
          <w:rFonts w:asciiTheme="minorHAnsi" w:hAnsiTheme="minorHAnsi" w:cstheme="minorHAnsi"/>
          <w:sz w:val="20"/>
          <w:szCs w:val="20"/>
          <w:lang w:eastAsia="en-GB"/>
        </w:rPr>
      </w:pPr>
      <w:r w:rsidRPr="00AB6571">
        <w:rPr>
          <w:rFonts w:asciiTheme="minorHAnsi" w:hAnsiTheme="minorHAnsi" w:cstheme="minorHAnsi"/>
          <w:sz w:val="20"/>
          <w:szCs w:val="20"/>
          <w:lang w:eastAsia="en-GB"/>
        </w:rPr>
        <w:t>Operational Services</w:t>
      </w:r>
    </w:p>
    <w:p w14:paraId="6281DD5E" w14:textId="77777777" w:rsidR="00B43DDA" w:rsidRPr="00AB6571" w:rsidRDefault="000F69EB" w:rsidP="00540714">
      <w:pPr>
        <w:pStyle w:val="Heading2"/>
        <w:ind w:left="709" w:hanging="709"/>
        <w:jc w:val="both"/>
        <w:rPr>
          <w:rFonts w:asciiTheme="minorHAnsi" w:hAnsiTheme="minorHAnsi" w:cstheme="minorHAnsi"/>
          <w:bCs w:val="0"/>
          <w:iCs w:val="0"/>
          <w:sz w:val="20"/>
          <w:szCs w:val="20"/>
          <w:lang w:val="en-GB" w:eastAsia="en-GB"/>
        </w:rPr>
      </w:pPr>
      <w:r w:rsidRPr="00AB657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p>
    <w:p w14:paraId="6C2EBDF6" w14:textId="680A82D4" w:rsidR="000F69EB" w:rsidRPr="009533F0" w:rsidRDefault="001F16C5" w:rsidP="001F16C5">
      <w:pPr>
        <w:pStyle w:val="Heading2"/>
        <w:ind w:left="709" w:hanging="709"/>
        <w:rPr>
          <w:rFonts w:asciiTheme="minorHAnsi" w:hAnsiTheme="minorHAnsi" w:cstheme="minorHAnsi"/>
          <w:bCs w:val="0"/>
          <w:iCs w:val="0"/>
          <w:strike/>
          <w:sz w:val="20"/>
          <w:szCs w:val="20"/>
          <w:lang w:val="en-GB" w:eastAsia="en-GB"/>
        </w:rPr>
      </w:pPr>
      <w:r w:rsidRPr="00A97921">
        <w:rPr>
          <w:rFonts w:asciiTheme="minorHAnsi" w:hAnsiTheme="minorHAnsi" w:cstheme="minorHAnsi"/>
          <w:bCs w:val="0"/>
          <w:iCs w:val="0"/>
          <w:sz w:val="20"/>
          <w:szCs w:val="20"/>
          <w:lang w:val="en-GB" w:eastAsia="en-GB"/>
        </w:rPr>
        <w:t>The Supplier shall as part of the delivery of the Implementation Services in respect of each EAS Site identified in Appendix 1 generate and provide to the Authority as part of the Implementation Services the Minor Schedule of Works for each EAS Upgrade Site</w:t>
      </w:r>
      <w:r w:rsidRPr="00D1713C">
        <w:rPr>
          <w:rFonts w:asciiTheme="minorHAnsi" w:hAnsiTheme="minorHAnsi" w:cstheme="minorHAnsi"/>
          <w:bCs w:val="0"/>
          <w:iCs w:val="0"/>
          <w:sz w:val="20"/>
          <w:szCs w:val="20"/>
          <w:lang w:val="en-GB" w:eastAsia="en-GB"/>
        </w:rPr>
        <w:t xml:space="preserve"> </w:t>
      </w:r>
      <w:r w:rsidRPr="00AB6571">
        <w:rPr>
          <w:rFonts w:asciiTheme="minorHAnsi" w:hAnsiTheme="minorHAnsi" w:cstheme="minorHAnsi"/>
          <w:bCs w:val="0"/>
          <w:iCs w:val="0"/>
          <w:sz w:val="20"/>
          <w:szCs w:val="20"/>
          <w:lang w:val="en-GB" w:eastAsia="en-GB"/>
        </w:rPr>
        <w:t xml:space="preserve">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0BFDC8BF"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D1713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4CC49E79"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CA331E">
              <w:rPr>
                <w:sz w:val="20"/>
                <w:szCs w:val="20"/>
              </w:rPr>
              <w:t>Teligent</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6AD8EAB4"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1EB0E604" w:rsidR="0093009D" w:rsidRPr="0032023B" w:rsidRDefault="0093009D" w:rsidP="0085036F">
            <w:pPr>
              <w:pStyle w:val="StdBodyText"/>
              <w:rPr>
                <w:sz w:val="20"/>
                <w:szCs w:val="20"/>
              </w:rPr>
            </w:pPr>
            <w:r w:rsidRPr="0032023B">
              <w:rPr>
                <w:sz w:val="20"/>
                <w:szCs w:val="20"/>
              </w:rPr>
              <w:t>Name (block</w:t>
            </w:r>
            <w:r w:rsidRPr="0032023B">
              <w:rPr>
                <w:sz w:val="20"/>
                <w:szCs w:val="20"/>
              </w:rPr>
              <w:br/>
              <w:t>capitals):</w:t>
            </w:r>
            <w:r w:rsidRPr="0032023B">
              <w:rPr>
                <w:sz w:val="20"/>
                <w:szCs w:val="20"/>
              </w:rPr>
              <w:tab/>
            </w:r>
            <w:r w:rsidR="00A57A4F">
              <w:rPr>
                <w:sz w:val="20"/>
                <w:szCs w:val="20"/>
              </w:rPr>
              <w:t xml:space="preserve"> </w:t>
            </w:r>
          </w:p>
          <w:p w14:paraId="2F51535D" w14:textId="404FAFEE"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85036F">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026D00">
      <w:pPr>
        <w:pStyle w:val="Centered"/>
      </w:pPr>
      <w:r w:rsidRPr="00A97921">
        <w:t xml:space="preserve">Appendix 1 </w:t>
      </w:r>
    </w:p>
    <w:p w14:paraId="7B92A1A4" w14:textId="77777777" w:rsidR="00F61CCA" w:rsidRPr="00A97921" w:rsidRDefault="00BB7222" w:rsidP="00026D00">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72143294" w:rsidR="00BB7222" w:rsidRDefault="00BB7222" w:rsidP="0055632C">
      <w:pPr>
        <w:pStyle w:val="BodyText"/>
        <w:numPr>
          <w:ilvl w:val="0"/>
          <w:numId w:val="20"/>
        </w:numPr>
        <w:ind w:hanging="720"/>
        <w:rPr>
          <w:rFonts w:asciiTheme="minorHAnsi" w:hAnsiTheme="minorHAnsi" w:cstheme="minorHAnsi"/>
          <w:sz w:val="20"/>
          <w:lang w:val="en-GB" w:eastAsia="en-GB"/>
        </w:rPr>
      </w:pPr>
      <w:r w:rsidRPr="00A97921">
        <w:rPr>
          <w:rFonts w:asciiTheme="minorHAnsi" w:hAnsiTheme="minorHAnsi" w:cstheme="minorHAnsi"/>
          <w:sz w:val="20"/>
          <w:lang w:val="en-GB" w:eastAsia="en-GB"/>
        </w:rPr>
        <w:t>List of EAS Site requiring Upgrades</w:t>
      </w:r>
      <w:r w:rsidR="00DD59D6">
        <w:rPr>
          <w:rFonts w:asciiTheme="minorHAnsi" w:hAnsiTheme="minorHAnsi" w:cstheme="minorHAnsi"/>
          <w:sz w:val="20"/>
          <w:lang w:val="en-GB" w:eastAsia="en-GB"/>
        </w:rPr>
        <w:t xml:space="preserve"> under this instruction, referred to as Batch </w:t>
      </w:r>
      <w:proofErr w:type="gramStart"/>
      <w:r w:rsidR="00B64C95">
        <w:rPr>
          <w:rFonts w:asciiTheme="minorHAnsi" w:hAnsiTheme="minorHAnsi" w:cstheme="minorHAnsi"/>
          <w:sz w:val="20"/>
          <w:lang w:val="en-GB" w:eastAsia="en-GB"/>
        </w:rPr>
        <w:t>2</w:t>
      </w:r>
      <w:r w:rsidR="00574433">
        <w:rPr>
          <w:rFonts w:asciiTheme="minorHAnsi" w:hAnsiTheme="minorHAnsi" w:cstheme="minorHAnsi"/>
          <w:sz w:val="20"/>
          <w:lang w:val="en-GB" w:eastAsia="en-GB"/>
        </w:rPr>
        <w:t>4</w:t>
      </w:r>
      <w:r w:rsidR="007E0730">
        <w:rPr>
          <w:rFonts w:asciiTheme="minorHAnsi" w:hAnsiTheme="minorHAnsi" w:cstheme="minorHAnsi"/>
          <w:sz w:val="20"/>
          <w:lang w:val="en-GB" w:eastAsia="en-GB"/>
        </w:rPr>
        <w:t>b</w:t>
      </w:r>
      <w:proofErr w:type="gramEnd"/>
    </w:p>
    <w:p w14:paraId="36D88AB2" w14:textId="77777777" w:rsidR="00CB1C55" w:rsidRPr="00A97921" w:rsidRDefault="00CB1C55" w:rsidP="00CB1C55">
      <w:pPr>
        <w:pStyle w:val="BodyText"/>
        <w:ind w:left="720"/>
        <w:rPr>
          <w:rFonts w:asciiTheme="minorHAnsi" w:hAnsiTheme="minorHAnsi" w:cstheme="minorHAnsi"/>
          <w:sz w:val="20"/>
          <w:lang w:val="en-GB" w:eastAsia="en-GB"/>
        </w:rPr>
      </w:pPr>
    </w:p>
    <w:p w14:paraId="53022B6B" w14:textId="77777777" w:rsidR="00574433" w:rsidRDefault="00566E97"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8A520A">
        <w:rPr>
          <w:rFonts w:asciiTheme="minorHAnsi" w:hAnsiTheme="minorHAnsi" w:cstheme="minorHAnsi"/>
          <w:sz w:val="20"/>
          <w:lang w:val="en-GB" w:eastAsia="en-GB"/>
        </w:rPr>
        <w:t>SRN0</w:t>
      </w:r>
      <w:r w:rsidR="00574433">
        <w:rPr>
          <w:rFonts w:asciiTheme="minorHAnsi" w:hAnsiTheme="minorHAnsi" w:cstheme="minorHAnsi"/>
          <w:sz w:val="20"/>
          <w:lang w:val="en-GB" w:eastAsia="en-GB"/>
        </w:rPr>
        <w:t>073</w:t>
      </w:r>
    </w:p>
    <w:p w14:paraId="64C2B701" w14:textId="1D075829" w:rsidR="00C1368B" w:rsidRDefault="00574433"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EAS/SRN0074</w:t>
      </w:r>
    </w:p>
    <w:p w14:paraId="7BCEDBDB" w14:textId="77777777" w:rsidR="00BF7E89" w:rsidRDefault="00BF7E89" w:rsidP="00B64C95">
      <w:pPr>
        <w:pStyle w:val="BodyText"/>
        <w:ind w:left="1440"/>
        <w:rPr>
          <w:rFonts w:asciiTheme="minorHAnsi" w:hAnsiTheme="minorHAnsi" w:cstheme="minorHAnsi"/>
          <w:sz w:val="20"/>
          <w:lang w:val="en-GB" w:eastAsia="en-GB"/>
        </w:rPr>
      </w:pPr>
    </w:p>
    <w:p w14:paraId="1DF02DD8" w14:textId="77777777" w:rsidR="009C4B69" w:rsidRDefault="009C4B69" w:rsidP="00D13202">
      <w:pPr>
        <w:tabs>
          <w:tab w:val="center" w:pos="4513"/>
        </w:tabs>
        <w:rPr>
          <w:lang w:eastAsia="en-GB"/>
        </w:rPr>
      </w:pPr>
    </w:p>
    <w:p w14:paraId="16BE0C30" w14:textId="093DABB0" w:rsidR="009C4B69" w:rsidRPr="00D13202" w:rsidRDefault="009C4B69" w:rsidP="00D13202">
      <w:pPr>
        <w:tabs>
          <w:tab w:val="center" w:pos="4513"/>
        </w:tabs>
        <w:rPr>
          <w:lang w:eastAsia="en-GB"/>
        </w:rPr>
        <w:sectPr w:rsidR="009C4B6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026D00">
      <w:pPr>
        <w:pStyle w:val="Centered"/>
      </w:pPr>
      <w:r w:rsidRPr="00A97921">
        <w:t>Appendix 2</w:t>
      </w:r>
    </w:p>
    <w:p w14:paraId="06601FA3" w14:textId="77777777" w:rsidR="001F16C5" w:rsidRPr="00A97921" w:rsidRDefault="00A9639D" w:rsidP="00026D00">
      <w:pPr>
        <w:pStyle w:val="Centered"/>
      </w:pPr>
      <w:r w:rsidRPr="00A97921">
        <w:t>EAS Upgrade Sites Minor Schedule of Works</w:t>
      </w:r>
      <w:r w:rsidR="001F16C5" w:rsidRPr="00A97921">
        <w:t xml:space="preserve"> </w:t>
      </w:r>
    </w:p>
    <w:p w14:paraId="30AA5EF9" w14:textId="77777777" w:rsidR="00F61CCA" w:rsidRPr="00A97921" w:rsidRDefault="001F16C5" w:rsidP="00026D00">
      <w:pPr>
        <w:pStyle w:val="Centered"/>
      </w:pPr>
      <w:r w:rsidRPr="00A97921">
        <w:t>(</w:t>
      </w:r>
      <w:proofErr w:type="gramStart"/>
      <w:r w:rsidRPr="00A97921">
        <w:t>to</w:t>
      </w:r>
      <w:proofErr w:type="gramEnd"/>
      <w:r w:rsidRPr="00A97921">
        <w:t xml:space="preserve"> be submitted by Supplier for each EAS Upgrade Site)</w:t>
      </w:r>
    </w:p>
    <w:p w14:paraId="0C63A21B" w14:textId="3392BF3E" w:rsidR="00BC2196" w:rsidRPr="00BC2196" w:rsidRDefault="00D1713C"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a) </w:t>
      </w:r>
      <w:r w:rsidR="00584F42">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AB6571">
        <w:rPr>
          <w:rFonts w:asciiTheme="minorHAnsi" w:hAnsiTheme="minorHAnsi" w:cstheme="minorHAnsi"/>
          <w:b/>
          <w:sz w:val="20"/>
          <w:lang w:val="en-GB" w:eastAsia="en-GB"/>
        </w:rPr>
        <w:t xml:space="preserve"> </w:t>
      </w:r>
      <w:r w:rsidR="00AB6571">
        <w:rPr>
          <w:rFonts w:asciiTheme="minorHAnsi" w:hAnsiTheme="minorHAnsi" w:cstheme="minorHAnsi"/>
          <w:bCs/>
          <w:sz w:val="20"/>
          <w:lang w:val="en-GB" w:eastAsia="en-GB"/>
        </w:rPr>
        <w:t>EAS/SRN0</w:t>
      </w:r>
      <w:r w:rsidR="00574433">
        <w:rPr>
          <w:rFonts w:asciiTheme="minorHAnsi" w:hAnsiTheme="minorHAnsi" w:cstheme="minorHAnsi"/>
          <w:bCs/>
          <w:sz w:val="20"/>
          <w:lang w:val="en-GB" w:eastAsia="en-GB"/>
        </w:rPr>
        <w:t>073</w:t>
      </w:r>
      <w:r w:rsidR="00BC2196">
        <w:rPr>
          <w:rFonts w:asciiTheme="minorHAnsi" w:hAnsiTheme="minorHAnsi" w:cstheme="minorHAnsi"/>
          <w:b/>
          <w:sz w:val="20"/>
          <w:lang w:val="en-GB" w:eastAsia="en-GB"/>
        </w:rPr>
        <w:tab/>
        <w:t>[</w:t>
      </w:r>
      <w:r w:rsidR="00BC2196" w:rsidRPr="00BC2196">
        <w:rPr>
          <w:rFonts w:asciiTheme="minorHAnsi" w:hAnsiTheme="minorHAnsi" w:cstheme="minorHAnsi"/>
          <w:b/>
          <w:sz w:val="20"/>
          <w:highlight w:val="yellow"/>
          <w:lang w:val="en-GB" w:eastAsia="en-GB"/>
        </w:rPr>
        <w:t>INSERT</w:t>
      </w:r>
      <w:r w:rsidR="00BC2196">
        <w:rPr>
          <w:rFonts w:asciiTheme="minorHAnsi" w:hAnsiTheme="minorHAnsi" w:cstheme="minorHAnsi"/>
          <w:b/>
          <w:sz w:val="20"/>
          <w:lang w:val="en-GB" w:eastAsia="en-GB"/>
        </w:rPr>
        <w:t>]</w:t>
      </w:r>
    </w:p>
    <w:p w14:paraId="130A3720" w14:textId="77777777" w:rsidR="00F61CCA" w:rsidRPr="00A97921" w:rsidRDefault="00F61CCA">
      <w:pPr>
        <w:pStyle w:val="BodyText"/>
        <w:jc w:val="both"/>
        <w:rPr>
          <w:rFonts w:asciiTheme="minorHAnsi" w:hAnsiTheme="minorHAnsi" w:cstheme="minorHAnsi"/>
          <w:sz w:val="20"/>
          <w:lang w:val="en-GB" w:eastAsia="en-GB"/>
        </w:rPr>
      </w:pPr>
    </w:p>
    <w:p w14:paraId="09F170BD" w14:textId="77777777" w:rsidR="00A9639D" w:rsidRPr="00D1713C" w:rsidRDefault="00A9639D" w:rsidP="00D1713C">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11133AB0" w14:textId="77777777" w:rsidR="00502DA3" w:rsidRPr="00A97921" w:rsidRDefault="00502DA3" w:rsidP="00502DA3">
      <w:pPr>
        <w:pStyle w:val="ListParagraph"/>
        <w:spacing w:after="0" w:line="240" w:lineRule="auto"/>
        <w:ind w:left="1440"/>
        <w:rPr>
          <w:rFonts w:cstheme="minorHAnsi"/>
          <w:sz w:val="20"/>
          <w:szCs w:val="20"/>
          <w:lang w:eastAsia="en-GB"/>
        </w:rPr>
      </w:pPr>
    </w:p>
    <w:p w14:paraId="776C6ADE" w14:textId="77777777" w:rsidR="004E5E6F" w:rsidRPr="00A97921" w:rsidRDefault="004E5E6F" w:rsidP="004E5E6F">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Acquisition Services</w:t>
      </w:r>
    </w:p>
    <w:p w14:paraId="154CB47F" w14:textId="77777777" w:rsidR="004E5E6F" w:rsidRPr="00A97921" w:rsidRDefault="004E5E6F" w:rsidP="004E5E6F">
      <w:pPr>
        <w:pStyle w:val="ListParagraph"/>
        <w:spacing w:after="0" w:line="240" w:lineRule="auto"/>
        <w:ind w:left="1440"/>
        <w:rPr>
          <w:rFonts w:cstheme="minorHAnsi"/>
          <w:sz w:val="20"/>
          <w:szCs w:val="20"/>
          <w:lang w:eastAsia="en-GB"/>
        </w:rPr>
      </w:pPr>
    </w:p>
    <w:p w14:paraId="3AB52AB4" w14:textId="77777777" w:rsidR="004E5E6F" w:rsidRPr="00A97921" w:rsidRDefault="004E5E6F" w:rsidP="004E5E6F">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Planning Services</w:t>
      </w:r>
    </w:p>
    <w:p w14:paraId="53340891" w14:textId="77777777" w:rsidR="004E5E6F" w:rsidRPr="00A97921" w:rsidRDefault="004E5E6F" w:rsidP="004E5E6F">
      <w:pPr>
        <w:pStyle w:val="ListParagraph"/>
        <w:spacing w:after="0" w:line="240" w:lineRule="auto"/>
        <w:ind w:left="1440"/>
        <w:rPr>
          <w:rFonts w:cstheme="minorHAnsi"/>
          <w:sz w:val="20"/>
          <w:szCs w:val="20"/>
          <w:lang w:eastAsia="en-GB"/>
        </w:rPr>
      </w:pPr>
    </w:p>
    <w:p w14:paraId="0E397FF7" w14:textId="77777777" w:rsidR="004E5E6F" w:rsidRPr="00A97921" w:rsidRDefault="004E5E6F" w:rsidP="004E5E6F">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Design Service</w:t>
      </w:r>
    </w:p>
    <w:p w14:paraId="23DD52C3" w14:textId="5D4C9E38" w:rsidR="00502DA3" w:rsidRDefault="00502DA3" w:rsidP="00502DA3">
      <w:pPr>
        <w:spacing w:after="0" w:line="240" w:lineRule="auto"/>
        <w:ind w:left="720" w:firstLine="720"/>
        <w:rPr>
          <w:rFonts w:cstheme="minorHAnsi"/>
          <w:sz w:val="20"/>
          <w:szCs w:val="20"/>
          <w:lang w:eastAsia="en-GB"/>
        </w:rPr>
      </w:pPr>
    </w:p>
    <w:p w14:paraId="5F5EBE42" w14:textId="72177695" w:rsidR="004E5E6F" w:rsidRDefault="004E5E6F" w:rsidP="00502DA3">
      <w:pPr>
        <w:spacing w:after="0" w:line="240" w:lineRule="auto"/>
        <w:ind w:left="720" w:firstLine="720"/>
        <w:rPr>
          <w:rFonts w:cstheme="minorHAnsi"/>
          <w:sz w:val="20"/>
          <w:szCs w:val="20"/>
          <w:lang w:eastAsia="en-GB"/>
        </w:rPr>
      </w:pPr>
    </w:p>
    <w:p w14:paraId="092D3781" w14:textId="0FE72513" w:rsidR="004E5E6F" w:rsidRDefault="004E5E6F" w:rsidP="00502DA3">
      <w:pPr>
        <w:spacing w:after="0" w:line="240" w:lineRule="auto"/>
        <w:ind w:left="720" w:firstLine="720"/>
        <w:rPr>
          <w:rFonts w:cstheme="minorHAnsi"/>
          <w:sz w:val="20"/>
          <w:szCs w:val="20"/>
          <w:lang w:eastAsia="en-GB"/>
        </w:rPr>
      </w:pPr>
    </w:p>
    <w:p w14:paraId="318613EF" w14:textId="2CD8AD64" w:rsidR="004E5E6F" w:rsidRDefault="004E5E6F" w:rsidP="00502DA3">
      <w:pPr>
        <w:spacing w:after="0" w:line="240" w:lineRule="auto"/>
        <w:ind w:left="720" w:firstLine="720"/>
        <w:rPr>
          <w:rFonts w:cstheme="minorHAnsi"/>
          <w:sz w:val="20"/>
          <w:szCs w:val="20"/>
          <w:lang w:eastAsia="en-GB"/>
        </w:rPr>
      </w:pPr>
    </w:p>
    <w:p w14:paraId="4B98DC35" w14:textId="7BFF95E0" w:rsidR="00574433" w:rsidRPr="00BC2196" w:rsidRDefault="00574433" w:rsidP="00574433">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b</w:t>
      </w:r>
      <w:r>
        <w:rPr>
          <w:rFonts w:asciiTheme="minorHAnsi" w:hAnsiTheme="minorHAnsi" w:cstheme="minorHAnsi"/>
          <w:b/>
          <w:sz w:val="20"/>
          <w:lang w:val="en-GB" w:eastAsia="en-GB"/>
        </w:rPr>
        <w:t xml:space="preserve">) EAS SITE NAME AND UNIQUE REFERENCE ID: </w:t>
      </w:r>
      <w:r>
        <w:rPr>
          <w:rFonts w:asciiTheme="minorHAnsi" w:hAnsiTheme="minorHAnsi" w:cstheme="minorHAnsi"/>
          <w:bCs/>
          <w:sz w:val="20"/>
          <w:lang w:val="en-GB" w:eastAsia="en-GB"/>
        </w:rPr>
        <w:t>EAS/SRN</w:t>
      </w:r>
      <w:r>
        <w:rPr>
          <w:rFonts w:asciiTheme="minorHAnsi" w:hAnsiTheme="minorHAnsi" w:cstheme="minorHAnsi"/>
          <w:bCs/>
          <w:sz w:val="20"/>
          <w:lang w:val="en-GB" w:eastAsia="en-GB"/>
        </w:rPr>
        <w:t>0</w:t>
      </w:r>
      <w:r>
        <w:rPr>
          <w:rFonts w:asciiTheme="minorHAnsi" w:hAnsiTheme="minorHAnsi" w:cstheme="minorHAnsi"/>
          <w:bCs/>
          <w:sz w:val="20"/>
          <w:lang w:val="en-GB" w:eastAsia="en-GB"/>
        </w:rPr>
        <w:t>07</w:t>
      </w:r>
      <w:r>
        <w:rPr>
          <w:rFonts w:asciiTheme="minorHAnsi" w:hAnsiTheme="minorHAnsi" w:cstheme="minorHAnsi"/>
          <w:bCs/>
          <w:sz w:val="20"/>
          <w:lang w:val="en-GB" w:eastAsia="en-GB"/>
        </w:rPr>
        <w:t>4</w:t>
      </w:r>
      <w:r>
        <w:rPr>
          <w:rFonts w:asciiTheme="minorHAnsi" w:hAnsiTheme="minorHAnsi" w:cstheme="minorHAnsi"/>
          <w:b/>
          <w:sz w:val="20"/>
          <w:lang w:val="en-GB" w:eastAsia="en-GB"/>
        </w:rPr>
        <w:tab/>
        <w:t>[</w:t>
      </w:r>
      <w:r w:rsidRPr="00BC2196">
        <w:rPr>
          <w:rFonts w:asciiTheme="minorHAnsi" w:hAnsiTheme="minorHAnsi" w:cstheme="minorHAnsi"/>
          <w:b/>
          <w:sz w:val="20"/>
          <w:highlight w:val="yellow"/>
          <w:lang w:val="en-GB" w:eastAsia="en-GB"/>
        </w:rPr>
        <w:t>INSERT</w:t>
      </w:r>
      <w:r>
        <w:rPr>
          <w:rFonts w:asciiTheme="minorHAnsi" w:hAnsiTheme="minorHAnsi" w:cstheme="minorHAnsi"/>
          <w:b/>
          <w:sz w:val="20"/>
          <w:lang w:val="en-GB" w:eastAsia="en-GB"/>
        </w:rPr>
        <w:t>]</w:t>
      </w:r>
    </w:p>
    <w:p w14:paraId="4244C5B4" w14:textId="77777777" w:rsidR="00574433" w:rsidRPr="00A97921" w:rsidRDefault="00574433" w:rsidP="00574433">
      <w:pPr>
        <w:pStyle w:val="BodyText"/>
        <w:jc w:val="both"/>
        <w:rPr>
          <w:rFonts w:asciiTheme="minorHAnsi" w:hAnsiTheme="minorHAnsi" w:cstheme="minorHAnsi"/>
          <w:sz w:val="20"/>
          <w:lang w:val="en-GB" w:eastAsia="en-GB"/>
        </w:rPr>
      </w:pPr>
    </w:p>
    <w:p w14:paraId="63616C2C" w14:textId="77777777" w:rsidR="00574433" w:rsidRPr="00D1713C" w:rsidRDefault="00574433" w:rsidP="00574433">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2B7FAF66" w14:textId="77777777" w:rsidR="00574433" w:rsidRPr="00A97921" w:rsidRDefault="00574433" w:rsidP="00574433">
      <w:pPr>
        <w:pStyle w:val="ListParagraph"/>
        <w:spacing w:after="0" w:line="240" w:lineRule="auto"/>
        <w:rPr>
          <w:rFonts w:cstheme="minorHAnsi"/>
          <w:sz w:val="20"/>
          <w:szCs w:val="20"/>
          <w:lang w:eastAsia="en-GB"/>
        </w:rPr>
      </w:pPr>
    </w:p>
    <w:p w14:paraId="5C78A69B" w14:textId="77777777" w:rsidR="00574433" w:rsidRPr="00A97921" w:rsidRDefault="00574433" w:rsidP="00574433">
      <w:pPr>
        <w:pStyle w:val="ListParagraph"/>
        <w:spacing w:after="0" w:line="240" w:lineRule="auto"/>
        <w:ind w:left="1440"/>
        <w:rPr>
          <w:rFonts w:cstheme="minorHAnsi"/>
          <w:sz w:val="20"/>
          <w:szCs w:val="20"/>
          <w:lang w:eastAsia="en-GB"/>
        </w:rPr>
      </w:pPr>
    </w:p>
    <w:p w14:paraId="1B9C7E40" w14:textId="77777777" w:rsidR="00574433" w:rsidRPr="00A97921" w:rsidRDefault="00574433" w:rsidP="00574433">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Acquisition Services</w:t>
      </w:r>
    </w:p>
    <w:p w14:paraId="5DA40CFA" w14:textId="77777777" w:rsidR="00574433" w:rsidRPr="00A97921" w:rsidRDefault="00574433" w:rsidP="00574433">
      <w:pPr>
        <w:pStyle w:val="ListParagraph"/>
        <w:spacing w:after="0" w:line="240" w:lineRule="auto"/>
        <w:ind w:left="1440"/>
        <w:rPr>
          <w:rFonts w:cstheme="minorHAnsi"/>
          <w:sz w:val="20"/>
          <w:szCs w:val="20"/>
          <w:lang w:eastAsia="en-GB"/>
        </w:rPr>
      </w:pPr>
    </w:p>
    <w:p w14:paraId="7992C7B5" w14:textId="77777777" w:rsidR="00574433" w:rsidRPr="00A97921" w:rsidRDefault="00574433" w:rsidP="00574433">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Planning Services</w:t>
      </w:r>
    </w:p>
    <w:p w14:paraId="0F045262" w14:textId="77777777" w:rsidR="00574433" w:rsidRPr="00A97921" w:rsidRDefault="00574433" w:rsidP="00574433">
      <w:pPr>
        <w:pStyle w:val="ListParagraph"/>
        <w:spacing w:after="0" w:line="240" w:lineRule="auto"/>
        <w:ind w:left="1440"/>
        <w:rPr>
          <w:rFonts w:cstheme="minorHAnsi"/>
          <w:sz w:val="20"/>
          <w:szCs w:val="20"/>
          <w:lang w:eastAsia="en-GB"/>
        </w:rPr>
      </w:pPr>
    </w:p>
    <w:p w14:paraId="33D9352C" w14:textId="77777777" w:rsidR="00574433" w:rsidRPr="00A97921" w:rsidRDefault="00574433" w:rsidP="00574433">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Design Service</w:t>
      </w:r>
    </w:p>
    <w:p w14:paraId="0F809073" w14:textId="4B6E0FF9" w:rsidR="004E5E6F" w:rsidRDefault="004E5E6F" w:rsidP="00502DA3">
      <w:pPr>
        <w:spacing w:after="0" w:line="240" w:lineRule="auto"/>
        <w:ind w:left="720" w:firstLine="720"/>
        <w:rPr>
          <w:rFonts w:cstheme="minorHAnsi"/>
          <w:sz w:val="20"/>
          <w:szCs w:val="20"/>
          <w:lang w:eastAsia="en-GB"/>
        </w:rPr>
      </w:pPr>
    </w:p>
    <w:p w14:paraId="58679700" w14:textId="55B8BE7E" w:rsidR="004E5E6F" w:rsidRDefault="004E5E6F" w:rsidP="00502DA3">
      <w:pPr>
        <w:spacing w:after="0" w:line="240" w:lineRule="auto"/>
        <w:ind w:left="720" w:firstLine="720"/>
        <w:rPr>
          <w:rFonts w:cstheme="minorHAnsi"/>
          <w:sz w:val="20"/>
          <w:szCs w:val="20"/>
          <w:lang w:eastAsia="en-GB"/>
        </w:rPr>
      </w:pPr>
    </w:p>
    <w:p w14:paraId="2B70C4B0" w14:textId="363FEB11" w:rsidR="004E5E6F" w:rsidRDefault="004E5E6F" w:rsidP="00502DA3">
      <w:pPr>
        <w:spacing w:after="0" w:line="240" w:lineRule="auto"/>
        <w:ind w:left="720" w:firstLine="720"/>
        <w:rPr>
          <w:rFonts w:cstheme="minorHAnsi"/>
          <w:sz w:val="20"/>
          <w:szCs w:val="20"/>
          <w:lang w:eastAsia="en-GB"/>
        </w:rPr>
      </w:pPr>
    </w:p>
    <w:p w14:paraId="4D29BECC" w14:textId="6658BE54" w:rsidR="004E5E6F" w:rsidRDefault="004E5E6F" w:rsidP="00502DA3">
      <w:pPr>
        <w:spacing w:after="0" w:line="240" w:lineRule="auto"/>
        <w:ind w:left="720" w:firstLine="720"/>
        <w:rPr>
          <w:rFonts w:cstheme="minorHAnsi"/>
          <w:sz w:val="20"/>
          <w:szCs w:val="20"/>
          <w:lang w:eastAsia="en-GB"/>
        </w:rPr>
      </w:pPr>
    </w:p>
    <w:p w14:paraId="758A9B97" w14:textId="639A863D" w:rsidR="004E5E6F" w:rsidRDefault="004E5E6F" w:rsidP="00502DA3">
      <w:pPr>
        <w:spacing w:after="0" w:line="240" w:lineRule="auto"/>
        <w:ind w:left="720" w:firstLine="720"/>
        <w:rPr>
          <w:rFonts w:cstheme="minorHAnsi"/>
          <w:sz w:val="20"/>
          <w:szCs w:val="20"/>
          <w:lang w:eastAsia="en-GB"/>
        </w:rPr>
      </w:pPr>
    </w:p>
    <w:p w14:paraId="3A1CB451" w14:textId="4C0C93C4" w:rsidR="004E5E6F" w:rsidRDefault="004E5E6F" w:rsidP="00502DA3">
      <w:pPr>
        <w:spacing w:after="0" w:line="240" w:lineRule="auto"/>
        <w:ind w:left="720" w:firstLine="720"/>
        <w:rPr>
          <w:rFonts w:cstheme="minorHAnsi"/>
          <w:sz w:val="20"/>
          <w:szCs w:val="20"/>
          <w:lang w:eastAsia="en-GB"/>
        </w:rPr>
      </w:pPr>
    </w:p>
    <w:p w14:paraId="198D9B06" w14:textId="44F4852D" w:rsidR="004E5E6F" w:rsidRDefault="004E5E6F" w:rsidP="00502DA3">
      <w:pPr>
        <w:spacing w:after="0" w:line="240" w:lineRule="auto"/>
        <w:ind w:left="720" w:firstLine="720"/>
        <w:rPr>
          <w:rFonts w:cstheme="minorHAnsi"/>
          <w:sz w:val="20"/>
          <w:szCs w:val="20"/>
          <w:lang w:eastAsia="en-GB"/>
        </w:rPr>
      </w:pPr>
    </w:p>
    <w:p w14:paraId="73A5D973" w14:textId="0D739272" w:rsidR="004E5E6F" w:rsidRDefault="004E5E6F" w:rsidP="00502DA3">
      <w:pPr>
        <w:spacing w:after="0" w:line="240" w:lineRule="auto"/>
        <w:ind w:left="720" w:firstLine="720"/>
        <w:rPr>
          <w:rFonts w:cstheme="minorHAnsi"/>
          <w:sz w:val="20"/>
          <w:szCs w:val="20"/>
          <w:lang w:eastAsia="en-GB"/>
        </w:rPr>
      </w:pPr>
    </w:p>
    <w:p w14:paraId="25C5CA0D" w14:textId="63B183B3" w:rsidR="004E5E6F" w:rsidRDefault="004E5E6F" w:rsidP="00502DA3">
      <w:pPr>
        <w:spacing w:after="0" w:line="240" w:lineRule="auto"/>
        <w:ind w:left="720" w:firstLine="720"/>
        <w:rPr>
          <w:rFonts w:cstheme="minorHAnsi"/>
          <w:sz w:val="20"/>
          <w:szCs w:val="20"/>
          <w:lang w:eastAsia="en-GB"/>
        </w:rPr>
      </w:pPr>
    </w:p>
    <w:p w14:paraId="2C1665E3" w14:textId="189E35A2" w:rsidR="004E5E6F" w:rsidRDefault="004E5E6F" w:rsidP="00502DA3">
      <w:pPr>
        <w:spacing w:after="0" w:line="240" w:lineRule="auto"/>
        <w:ind w:left="720" w:firstLine="720"/>
        <w:rPr>
          <w:rFonts w:cstheme="minorHAnsi"/>
          <w:sz w:val="20"/>
          <w:szCs w:val="20"/>
          <w:lang w:eastAsia="en-GB"/>
        </w:rPr>
      </w:pPr>
    </w:p>
    <w:p w14:paraId="087C3A22" w14:textId="00C21648" w:rsidR="004E5E6F" w:rsidRDefault="004E5E6F" w:rsidP="00502DA3">
      <w:pPr>
        <w:spacing w:after="0" w:line="240" w:lineRule="auto"/>
        <w:ind w:left="720" w:firstLine="720"/>
        <w:rPr>
          <w:rFonts w:cstheme="minorHAnsi"/>
          <w:sz w:val="20"/>
          <w:szCs w:val="20"/>
          <w:lang w:eastAsia="en-GB"/>
        </w:rPr>
      </w:pPr>
    </w:p>
    <w:p w14:paraId="47F846AE" w14:textId="43346E46" w:rsidR="004E5E6F" w:rsidRDefault="004E5E6F" w:rsidP="00696205">
      <w:pPr>
        <w:pStyle w:val="ListParagraph"/>
        <w:rPr>
          <w:rFonts w:cstheme="minorHAnsi"/>
          <w:sz w:val="20"/>
          <w:szCs w:val="20"/>
          <w:lang w:eastAsia="en-GB"/>
        </w:rPr>
      </w:pPr>
    </w:p>
    <w:p w14:paraId="4A5D9414" w14:textId="60BDB93E" w:rsidR="004E5E6F" w:rsidRPr="004E5E6F" w:rsidRDefault="004E5E6F" w:rsidP="004E5E6F">
      <w:pPr>
        <w:pStyle w:val="ListParagraph"/>
        <w:numPr>
          <w:ilvl w:val="0"/>
          <w:numId w:val="20"/>
        </w:numPr>
        <w:spacing w:after="0" w:line="240" w:lineRule="auto"/>
        <w:rPr>
          <w:rFonts w:cstheme="minorHAnsi"/>
          <w:sz w:val="20"/>
          <w:szCs w:val="20"/>
          <w:lang w:eastAsia="en-GB"/>
        </w:rPr>
      </w:pPr>
      <w:r w:rsidRPr="004E5E6F">
        <w:rPr>
          <w:rFonts w:cstheme="minorHAnsi"/>
          <w:sz w:val="20"/>
          <w:szCs w:val="20"/>
          <w:lang w:eastAsia="en-GB"/>
        </w:rPr>
        <w:t xml:space="preserve">Milestones for EAS Upgrade Sites </w:t>
      </w:r>
    </w:p>
    <w:p w14:paraId="03069C82" w14:textId="77777777" w:rsidR="004E5E6F" w:rsidRPr="00A97921" w:rsidRDefault="004E5E6F" w:rsidP="004E5E6F">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4"/>
        <w:gridCol w:w="2934"/>
        <w:gridCol w:w="1406"/>
        <w:gridCol w:w="1383"/>
      </w:tblGrid>
      <w:tr w:rsidR="004E5E6F" w:rsidRPr="00A97921" w14:paraId="16037CE6" w14:textId="77777777" w:rsidTr="00351CB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32" w:type="pct"/>
            <w:tcBorders>
              <w:bottom w:val="none" w:sz="0" w:space="0" w:color="auto"/>
              <w:right w:val="none" w:sz="0" w:space="0" w:color="auto"/>
            </w:tcBorders>
          </w:tcPr>
          <w:p w14:paraId="2FAEE784" w14:textId="77777777" w:rsidR="004E5E6F" w:rsidRPr="00A97921" w:rsidRDefault="004E5E6F" w:rsidP="00351CBB">
            <w:pPr>
              <w:jc w:val="center"/>
              <w:rPr>
                <w:rFonts w:cstheme="minorHAnsi"/>
                <w:sz w:val="20"/>
                <w:szCs w:val="20"/>
              </w:rPr>
            </w:pPr>
            <w:r w:rsidRPr="00A97921">
              <w:rPr>
                <w:rFonts w:cstheme="minorHAnsi"/>
                <w:sz w:val="20"/>
                <w:szCs w:val="20"/>
              </w:rPr>
              <w:t>Milestone</w:t>
            </w:r>
          </w:p>
        </w:tc>
        <w:tc>
          <w:tcPr>
            <w:tcW w:w="1004" w:type="pct"/>
          </w:tcPr>
          <w:p w14:paraId="63F486F3"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789" w:type="pct"/>
          </w:tcPr>
          <w:p w14:paraId="36E9FA82"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80" w:type="pct"/>
          </w:tcPr>
          <w:p w14:paraId="493C2C16"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95" w:type="pct"/>
          </w:tcPr>
          <w:p w14:paraId="2474202F"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4E5E6F" w:rsidRPr="00A97921" w14:paraId="420ED292"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1EDB4485" w14:textId="77777777" w:rsidR="004E5E6F" w:rsidRPr="00A97921" w:rsidRDefault="004E5E6F" w:rsidP="00351CBB">
            <w:pPr>
              <w:jc w:val="center"/>
              <w:rPr>
                <w:rFonts w:cstheme="minorHAnsi"/>
                <w:sz w:val="20"/>
                <w:szCs w:val="20"/>
              </w:rPr>
            </w:pPr>
            <w:r w:rsidRPr="00A97921">
              <w:rPr>
                <w:rFonts w:cstheme="minorHAnsi"/>
                <w:sz w:val="20"/>
                <w:szCs w:val="20"/>
              </w:rPr>
              <w:t>MS1</w:t>
            </w:r>
          </w:p>
        </w:tc>
        <w:tc>
          <w:tcPr>
            <w:tcW w:w="1004" w:type="pct"/>
            <w:tcBorders>
              <w:top w:val="none" w:sz="0" w:space="0" w:color="auto"/>
              <w:bottom w:val="none" w:sz="0" w:space="0" w:color="auto"/>
            </w:tcBorders>
          </w:tcPr>
          <w:p w14:paraId="5CE0684C"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Site Instructed</w:t>
            </w:r>
          </w:p>
        </w:tc>
        <w:tc>
          <w:tcPr>
            <w:tcW w:w="1789" w:type="pct"/>
            <w:tcBorders>
              <w:top w:val="none" w:sz="0" w:space="0" w:color="auto"/>
              <w:bottom w:val="none" w:sz="0" w:space="0" w:color="auto"/>
            </w:tcBorders>
          </w:tcPr>
          <w:p w14:paraId="280E1E7A"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Acquire and Design services for individual site</w:t>
            </w:r>
          </w:p>
        </w:tc>
        <w:tc>
          <w:tcPr>
            <w:tcW w:w="780" w:type="pct"/>
            <w:tcBorders>
              <w:top w:val="none" w:sz="0" w:space="0" w:color="auto"/>
              <w:bottom w:val="none" w:sz="0" w:space="0" w:color="auto"/>
            </w:tcBorders>
          </w:tcPr>
          <w:p w14:paraId="40B3F341"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95" w:type="pct"/>
            <w:tcBorders>
              <w:top w:val="none" w:sz="0" w:space="0" w:color="auto"/>
              <w:bottom w:val="none" w:sz="0" w:space="0" w:color="auto"/>
            </w:tcBorders>
          </w:tcPr>
          <w:p w14:paraId="5287E2A6"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4E5E6F" w:rsidRPr="00A97921" w14:paraId="46290C9D"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4DB103D4" w14:textId="77777777" w:rsidR="004E5E6F" w:rsidRPr="00A97921" w:rsidRDefault="004E5E6F" w:rsidP="00351CBB">
            <w:pPr>
              <w:jc w:val="center"/>
              <w:rPr>
                <w:rFonts w:cstheme="minorHAnsi"/>
                <w:sz w:val="20"/>
                <w:szCs w:val="20"/>
              </w:rPr>
            </w:pPr>
            <w:r w:rsidRPr="00A97921">
              <w:rPr>
                <w:rFonts w:cstheme="minorHAnsi"/>
                <w:sz w:val="20"/>
                <w:szCs w:val="20"/>
              </w:rPr>
              <w:t>MS2</w:t>
            </w:r>
          </w:p>
        </w:tc>
        <w:tc>
          <w:tcPr>
            <w:tcW w:w="1004" w:type="pct"/>
          </w:tcPr>
          <w:p w14:paraId="1AECBF39"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Site Provider (SP) authority to proceed</w:t>
            </w:r>
          </w:p>
        </w:tc>
        <w:tc>
          <w:tcPr>
            <w:tcW w:w="1789" w:type="pct"/>
          </w:tcPr>
          <w:p w14:paraId="0770B412"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Clearance from SP or landowner to progress SRN upgrade (if needed)</w:t>
            </w:r>
          </w:p>
        </w:tc>
        <w:tc>
          <w:tcPr>
            <w:tcW w:w="780" w:type="pct"/>
          </w:tcPr>
          <w:p w14:paraId="09B8B929"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0EA40A3A"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4E5E6F" w:rsidRPr="00A97921" w14:paraId="4373386E"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2FD5D00F" w14:textId="77777777" w:rsidR="004E5E6F" w:rsidRPr="00A97921" w:rsidRDefault="004E5E6F" w:rsidP="00351CBB">
            <w:pPr>
              <w:jc w:val="center"/>
              <w:rPr>
                <w:rFonts w:cstheme="minorHAnsi"/>
                <w:sz w:val="20"/>
                <w:szCs w:val="20"/>
              </w:rPr>
            </w:pPr>
            <w:r w:rsidRPr="00A97921">
              <w:rPr>
                <w:rFonts w:cstheme="minorHAnsi"/>
                <w:sz w:val="20"/>
                <w:szCs w:val="20"/>
              </w:rPr>
              <w:t>MS3</w:t>
            </w:r>
          </w:p>
        </w:tc>
        <w:tc>
          <w:tcPr>
            <w:tcW w:w="1004" w:type="pct"/>
            <w:tcBorders>
              <w:top w:val="none" w:sz="0" w:space="0" w:color="auto"/>
              <w:bottom w:val="none" w:sz="0" w:space="0" w:color="auto"/>
            </w:tcBorders>
          </w:tcPr>
          <w:p w14:paraId="389B8DF1"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Multi-Skilled Visit completed</w:t>
            </w:r>
          </w:p>
        </w:tc>
        <w:tc>
          <w:tcPr>
            <w:tcW w:w="1789" w:type="pct"/>
            <w:tcBorders>
              <w:top w:val="none" w:sz="0" w:space="0" w:color="auto"/>
              <w:bottom w:val="none" w:sz="0" w:space="0" w:color="auto"/>
            </w:tcBorders>
          </w:tcPr>
          <w:p w14:paraId="42A11CC2"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MSV with appropriate representation from all parties at site completed</w:t>
            </w:r>
          </w:p>
        </w:tc>
        <w:tc>
          <w:tcPr>
            <w:tcW w:w="780" w:type="pct"/>
            <w:tcBorders>
              <w:top w:val="none" w:sz="0" w:space="0" w:color="auto"/>
              <w:bottom w:val="none" w:sz="0" w:space="0" w:color="auto"/>
            </w:tcBorders>
          </w:tcPr>
          <w:p w14:paraId="39D91FE2" w14:textId="77777777" w:rsidR="004E5E6F" w:rsidRPr="00A97921" w:rsidRDefault="004E5E6F" w:rsidP="00351CBB">
            <w:pPr>
              <w:tabs>
                <w:tab w:val="right" w:pos="1910"/>
              </w:tabs>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r w:rsidRPr="00A97921">
              <w:rPr>
                <w:rFonts w:cstheme="minorHAnsi"/>
                <w:sz w:val="20"/>
                <w:szCs w:val="20"/>
              </w:rPr>
              <w:tab/>
            </w:r>
          </w:p>
        </w:tc>
        <w:tc>
          <w:tcPr>
            <w:tcW w:w="795" w:type="pct"/>
            <w:tcBorders>
              <w:top w:val="none" w:sz="0" w:space="0" w:color="auto"/>
              <w:bottom w:val="none" w:sz="0" w:space="0" w:color="auto"/>
            </w:tcBorders>
          </w:tcPr>
          <w:p w14:paraId="59A90009"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 + 20</w:t>
            </w:r>
          </w:p>
        </w:tc>
      </w:tr>
      <w:tr w:rsidR="004E5E6F" w:rsidRPr="00A97921" w14:paraId="5BE71C8F"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3648A1AA" w14:textId="77777777" w:rsidR="004E5E6F" w:rsidRPr="00A97921" w:rsidRDefault="004E5E6F" w:rsidP="00351CBB">
            <w:pPr>
              <w:jc w:val="center"/>
              <w:rPr>
                <w:rFonts w:cstheme="minorHAnsi"/>
                <w:sz w:val="20"/>
                <w:szCs w:val="20"/>
              </w:rPr>
            </w:pPr>
            <w:r w:rsidRPr="00A97921">
              <w:rPr>
                <w:rFonts w:cstheme="minorHAnsi"/>
                <w:sz w:val="20"/>
                <w:szCs w:val="20"/>
              </w:rPr>
              <w:t>MS4</w:t>
            </w:r>
          </w:p>
        </w:tc>
        <w:tc>
          <w:tcPr>
            <w:tcW w:w="1004" w:type="pct"/>
          </w:tcPr>
          <w:p w14:paraId="1B6EB819"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General Arrangement (GA) drawing approved</w:t>
            </w:r>
          </w:p>
        </w:tc>
        <w:tc>
          <w:tcPr>
            <w:tcW w:w="1789" w:type="pct"/>
          </w:tcPr>
          <w:p w14:paraId="0199598C"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GA drawing approved by all parties</w:t>
            </w:r>
          </w:p>
        </w:tc>
        <w:tc>
          <w:tcPr>
            <w:tcW w:w="780" w:type="pct"/>
          </w:tcPr>
          <w:p w14:paraId="730D07C1"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55EF6449"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MS3 + 20(U</w:t>
            </w:r>
            <w:r w:rsidRPr="00A97921">
              <w:rPr>
                <w:rFonts w:cstheme="minorHAnsi"/>
                <w:sz w:val="20"/>
                <w:szCs w:val="20"/>
              </w:rPr>
              <w:t>pgrade) or MS3 + 25 (New Build)</w:t>
            </w:r>
          </w:p>
        </w:tc>
      </w:tr>
      <w:tr w:rsidR="004E5E6F" w:rsidRPr="00A97921" w14:paraId="79E9BB85"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4C3F8432" w14:textId="77777777" w:rsidR="004E5E6F" w:rsidRPr="00A97921" w:rsidRDefault="004E5E6F" w:rsidP="00351CBB">
            <w:pPr>
              <w:jc w:val="center"/>
              <w:rPr>
                <w:rFonts w:cstheme="minorHAnsi"/>
                <w:sz w:val="20"/>
                <w:szCs w:val="20"/>
              </w:rPr>
            </w:pPr>
            <w:r w:rsidRPr="00A97921">
              <w:rPr>
                <w:rFonts w:cstheme="minorHAnsi"/>
                <w:sz w:val="20"/>
                <w:szCs w:val="20"/>
              </w:rPr>
              <w:t>MS5</w:t>
            </w:r>
          </w:p>
        </w:tc>
        <w:tc>
          <w:tcPr>
            <w:tcW w:w="1004" w:type="pct"/>
            <w:tcBorders>
              <w:top w:val="none" w:sz="0" w:space="0" w:color="auto"/>
              <w:bottom w:val="none" w:sz="0" w:space="0" w:color="auto"/>
            </w:tcBorders>
          </w:tcPr>
          <w:p w14:paraId="3BBF61BC"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submission lodged</w:t>
            </w:r>
          </w:p>
        </w:tc>
        <w:tc>
          <w:tcPr>
            <w:tcW w:w="1789" w:type="pct"/>
            <w:tcBorders>
              <w:top w:val="none" w:sz="0" w:space="0" w:color="auto"/>
              <w:bottom w:val="none" w:sz="0" w:space="0" w:color="auto"/>
            </w:tcBorders>
          </w:tcPr>
          <w:p w14:paraId="38152E88"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requested (or not required)</w:t>
            </w:r>
          </w:p>
        </w:tc>
        <w:tc>
          <w:tcPr>
            <w:tcW w:w="780" w:type="pct"/>
            <w:tcBorders>
              <w:top w:val="none" w:sz="0" w:space="0" w:color="auto"/>
              <w:bottom w:val="none" w:sz="0" w:space="0" w:color="auto"/>
            </w:tcBorders>
          </w:tcPr>
          <w:p w14:paraId="1FA6EAF4"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61905A6C"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MS3 + 40</w:t>
            </w:r>
          </w:p>
        </w:tc>
      </w:tr>
      <w:tr w:rsidR="004E5E6F" w:rsidRPr="00A97921" w14:paraId="33041DE6"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16CBD8CD" w14:textId="77777777" w:rsidR="004E5E6F" w:rsidRPr="00A97921" w:rsidRDefault="004E5E6F" w:rsidP="00351CBB">
            <w:pPr>
              <w:jc w:val="center"/>
              <w:rPr>
                <w:rFonts w:cstheme="minorHAnsi"/>
                <w:sz w:val="20"/>
                <w:szCs w:val="20"/>
              </w:rPr>
            </w:pPr>
            <w:r w:rsidRPr="00A97921">
              <w:rPr>
                <w:rFonts w:cstheme="minorHAnsi"/>
                <w:sz w:val="20"/>
                <w:szCs w:val="20"/>
              </w:rPr>
              <w:t>MS6</w:t>
            </w:r>
          </w:p>
        </w:tc>
        <w:tc>
          <w:tcPr>
            <w:tcW w:w="1004" w:type="pct"/>
          </w:tcPr>
          <w:p w14:paraId="2548F123"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Planning Permission approved</w:t>
            </w:r>
          </w:p>
        </w:tc>
        <w:tc>
          <w:tcPr>
            <w:tcW w:w="1789" w:type="pct"/>
          </w:tcPr>
          <w:p w14:paraId="7A579C2F"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Approval notification received (or not required)</w:t>
            </w:r>
          </w:p>
        </w:tc>
        <w:tc>
          <w:tcPr>
            <w:tcW w:w="780" w:type="pct"/>
          </w:tcPr>
          <w:p w14:paraId="0E0FBA6D"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0C6FAB1D"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4E5E6F" w:rsidRPr="00A97921" w14:paraId="238D5083"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3FFBDA65" w14:textId="77777777" w:rsidR="004E5E6F" w:rsidRPr="00A97921" w:rsidRDefault="004E5E6F" w:rsidP="00351CBB">
            <w:pPr>
              <w:jc w:val="center"/>
              <w:rPr>
                <w:rFonts w:cstheme="minorHAnsi"/>
                <w:sz w:val="20"/>
                <w:szCs w:val="20"/>
              </w:rPr>
            </w:pPr>
            <w:r w:rsidRPr="00A97921">
              <w:rPr>
                <w:rFonts w:cstheme="minorHAnsi"/>
                <w:sz w:val="20"/>
                <w:szCs w:val="20"/>
              </w:rPr>
              <w:t>MS7</w:t>
            </w:r>
          </w:p>
        </w:tc>
        <w:tc>
          <w:tcPr>
            <w:tcW w:w="1004" w:type="pct"/>
            <w:tcBorders>
              <w:top w:val="none" w:sz="0" w:space="0" w:color="auto"/>
              <w:bottom w:val="none" w:sz="0" w:space="0" w:color="auto"/>
            </w:tcBorders>
          </w:tcPr>
          <w:p w14:paraId="3BF6265D"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Detailed Design drawing approved</w:t>
            </w:r>
          </w:p>
        </w:tc>
        <w:tc>
          <w:tcPr>
            <w:tcW w:w="1789" w:type="pct"/>
            <w:tcBorders>
              <w:top w:val="none" w:sz="0" w:space="0" w:color="auto"/>
              <w:bottom w:val="none" w:sz="0" w:space="0" w:color="auto"/>
            </w:tcBorders>
          </w:tcPr>
          <w:p w14:paraId="6D2A972C"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DD drawing approved by all parties</w:t>
            </w:r>
          </w:p>
        </w:tc>
        <w:tc>
          <w:tcPr>
            <w:tcW w:w="780" w:type="pct"/>
            <w:tcBorders>
              <w:top w:val="none" w:sz="0" w:space="0" w:color="auto"/>
              <w:bottom w:val="none" w:sz="0" w:space="0" w:color="auto"/>
            </w:tcBorders>
          </w:tcPr>
          <w:p w14:paraId="15F66793"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28F03E28"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MS6 + 20</w:t>
            </w:r>
          </w:p>
        </w:tc>
      </w:tr>
      <w:tr w:rsidR="004E5E6F" w:rsidRPr="00A97921" w14:paraId="4AAA92F3"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7F566C1B" w14:textId="77777777" w:rsidR="004E5E6F" w:rsidRPr="00A97921" w:rsidRDefault="004E5E6F" w:rsidP="00351CBB">
            <w:pPr>
              <w:jc w:val="center"/>
              <w:rPr>
                <w:rFonts w:cstheme="minorHAnsi"/>
                <w:sz w:val="20"/>
                <w:szCs w:val="20"/>
              </w:rPr>
            </w:pPr>
            <w:r w:rsidRPr="00A97921">
              <w:rPr>
                <w:rFonts w:cstheme="minorHAnsi"/>
                <w:sz w:val="20"/>
                <w:szCs w:val="20"/>
              </w:rPr>
              <w:t>MS8</w:t>
            </w:r>
          </w:p>
        </w:tc>
        <w:tc>
          <w:tcPr>
            <w:tcW w:w="1004" w:type="pct"/>
          </w:tcPr>
          <w:p w14:paraId="317E42B1"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Cost submitted</w:t>
            </w:r>
          </w:p>
        </w:tc>
        <w:tc>
          <w:tcPr>
            <w:tcW w:w="1789" w:type="pct"/>
          </w:tcPr>
          <w:p w14:paraId="53D155F1"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Detailed build cost reflecting agreed design submitted</w:t>
            </w:r>
          </w:p>
        </w:tc>
        <w:tc>
          <w:tcPr>
            <w:tcW w:w="780" w:type="pct"/>
          </w:tcPr>
          <w:p w14:paraId="20DAEFFF"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0A35BD44"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MS7 + 5</w:t>
            </w:r>
          </w:p>
        </w:tc>
      </w:tr>
    </w:tbl>
    <w:p w14:paraId="0CD4456E" w14:textId="7235F00F" w:rsidR="004E5E6F" w:rsidRDefault="004E5E6F" w:rsidP="004E5E6F">
      <w:pPr>
        <w:pStyle w:val="Centered"/>
      </w:pPr>
    </w:p>
    <w:p w14:paraId="1A475188" w14:textId="5B19F867" w:rsidR="004E5E6F" w:rsidRDefault="004E5E6F" w:rsidP="004E5E6F">
      <w:pPr>
        <w:rPr>
          <w:lang w:eastAsia="en-GB"/>
        </w:rPr>
      </w:pPr>
    </w:p>
    <w:p w14:paraId="0E5B7890" w14:textId="4EF12A22" w:rsidR="004E5E6F" w:rsidRDefault="004E5E6F" w:rsidP="004E5E6F">
      <w:pPr>
        <w:rPr>
          <w:lang w:eastAsia="en-GB"/>
        </w:rPr>
      </w:pPr>
    </w:p>
    <w:p w14:paraId="14EA394A" w14:textId="35F47FB4" w:rsidR="004E5E6F" w:rsidRDefault="004E5E6F" w:rsidP="004E5E6F">
      <w:pPr>
        <w:rPr>
          <w:lang w:eastAsia="en-GB"/>
        </w:rPr>
      </w:pPr>
    </w:p>
    <w:p w14:paraId="7FD3F900" w14:textId="0C0DF90D" w:rsidR="004E5E6F" w:rsidRDefault="004E5E6F" w:rsidP="004E5E6F">
      <w:pPr>
        <w:rPr>
          <w:lang w:eastAsia="en-GB"/>
        </w:rPr>
      </w:pPr>
    </w:p>
    <w:p w14:paraId="0F183234" w14:textId="77777777" w:rsidR="004E5E6F" w:rsidRPr="004E5E6F" w:rsidRDefault="004E5E6F" w:rsidP="004E5E6F">
      <w:pPr>
        <w:rPr>
          <w:lang w:eastAsia="en-GB"/>
        </w:rPr>
      </w:pPr>
    </w:p>
    <w:p w14:paraId="4D774819" w14:textId="77777777" w:rsidR="004E5E6F" w:rsidRPr="00A97921" w:rsidRDefault="004E5E6F" w:rsidP="00696205">
      <w:pPr>
        <w:pStyle w:val="ListParagraph"/>
        <w:rPr>
          <w:rFonts w:cstheme="minorHAnsi"/>
          <w:sz w:val="20"/>
          <w:szCs w:val="20"/>
          <w:lang w:eastAsia="en-GB"/>
        </w:rPr>
      </w:pPr>
    </w:p>
    <w:p w14:paraId="08070C5A" w14:textId="7161B5F7" w:rsidR="00CF4215" w:rsidRDefault="00CF4215" w:rsidP="00026D00">
      <w:pPr>
        <w:pStyle w:val="Centered"/>
      </w:pPr>
      <w:r>
        <w:t xml:space="preserve">Appendix 3 </w:t>
      </w:r>
    </w:p>
    <w:p w14:paraId="11717BD7" w14:textId="77777777" w:rsidR="00CF4215" w:rsidRDefault="00CF4215" w:rsidP="00026D00">
      <w:pPr>
        <w:pStyle w:val="Centered"/>
      </w:pPr>
      <w:r>
        <w:t>List of Authority Documents Published on SharePoint</w:t>
      </w:r>
    </w:p>
    <w:p w14:paraId="49A8A1D9" w14:textId="77777777" w:rsidR="00CF4215" w:rsidRDefault="00CF4215" w:rsidP="00CF4215">
      <w:pPr>
        <w:pStyle w:val="TLTBodyText2"/>
        <w:rPr>
          <w:rFonts w:cstheme="minorHAnsi"/>
          <w:strike/>
          <w:sz w:val="20"/>
          <w:szCs w:val="20"/>
        </w:rPr>
      </w:pPr>
    </w:p>
    <w:p w14:paraId="6555EB41" w14:textId="77777777" w:rsidR="00CF4215" w:rsidRPr="006F5C2E" w:rsidRDefault="00CF4215" w:rsidP="000C4093">
      <w:pPr>
        <w:pStyle w:val="TLTBodyText2"/>
        <w:numPr>
          <w:ilvl w:val="0"/>
          <w:numId w:val="24"/>
        </w:numPr>
        <w:rPr>
          <w:rFonts w:cstheme="minorHAnsi"/>
          <w:sz w:val="20"/>
          <w:szCs w:val="20"/>
        </w:rPr>
      </w:pPr>
      <w:r w:rsidRPr="006F5C2E">
        <w:rPr>
          <w:rFonts w:cstheme="minorHAnsi"/>
          <w:sz w:val="20"/>
          <w:szCs w:val="20"/>
        </w:rPr>
        <w:t>Handover Pack</w:t>
      </w:r>
    </w:p>
    <w:p w14:paraId="2C2F0C42" w14:textId="77777777" w:rsidR="00CF4215" w:rsidRPr="006F5C2E" w:rsidRDefault="00CF4215" w:rsidP="000C4093">
      <w:pPr>
        <w:pStyle w:val="TLTBodyText2"/>
        <w:numPr>
          <w:ilvl w:val="0"/>
          <w:numId w:val="24"/>
        </w:numPr>
        <w:rPr>
          <w:rFonts w:cstheme="minorHAnsi"/>
          <w:sz w:val="20"/>
          <w:szCs w:val="20"/>
        </w:rPr>
      </w:pPr>
      <w:r w:rsidRPr="006F5C2E">
        <w:rPr>
          <w:rFonts w:cstheme="minorHAnsi"/>
          <w:sz w:val="20"/>
          <w:szCs w:val="20"/>
        </w:rPr>
        <w:t>H&amp;S File</w:t>
      </w:r>
    </w:p>
    <w:p w14:paraId="23F60C2E" w14:textId="77777777" w:rsidR="00CF4215" w:rsidRPr="006F5C2E" w:rsidRDefault="00CF4215" w:rsidP="000C4093">
      <w:pPr>
        <w:pStyle w:val="TLTBodyText2"/>
        <w:numPr>
          <w:ilvl w:val="0"/>
          <w:numId w:val="24"/>
        </w:numPr>
        <w:rPr>
          <w:rFonts w:cstheme="minorHAnsi"/>
          <w:sz w:val="20"/>
          <w:szCs w:val="20"/>
        </w:rPr>
      </w:pPr>
      <w:r w:rsidRPr="006F5C2E">
        <w:rPr>
          <w:rFonts w:cstheme="minorHAnsi"/>
          <w:sz w:val="20"/>
          <w:szCs w:val="20"/>
        </w:rPr>
        <w:t>Draft Site Design Guide</w:t>
      </w:r>
    </w:p>
    <w:p w14:paraId="24F75A8F" w14:textId="04E95C2C" w:rsidR="00CE31C6" w:rsidRPr="006B63F0" w:rsidRDefault="00CE31C6" w:rsidP="00AB6571">
      <w:pPr>
        <w:pStyle w:val="TLTBodyText2"/>
        <w:ind w:left="0"/>
        <w:rPr>
          <w:rFonts w:cstheme="minorHAnsi"/>
          <w:strike/>
          <w:sz w:val="20"/>
          <w:szCs w:val="20"/>
        </w:rPr>
      </w:pPr>
    </w:p>
    <w:sectPr w:rsidR="00CE31C6" w:rsidRPr="006B63F0">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5615D" w14:textId="77777777" w:rsidR="00654E4F" w:rsidRDefault="00654E4F">
      <w:r>
        <w:separator/>
      </w:r>
    </w:p>
  </w:endnote>
  <w:endnote w:type="continuationSeparator" w:id="0">
    <w:p w14:paraId="3255097D" w14:textId="77777777" w:rsidR="00654E4F" w:rsidRDefault="00654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05D7C5F8" w:rsidR="00D13202" w:rsidRPr="004E492A" w:rsidRDefault="00574433"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t>
        </w:r>
        <w:r w:rsidR="00B00D67">
          <w:rPr>
            <w:rFonts w:cstheme="minorHAnsi"/>
            <w:szCs w:val="16"/>
          </w:rPr>
          <w:t>Teligent</w:t>
        </w:r>
        <w:r w:rsidR="004E492A">
          <w:rPr>
            <w:rFonts w:cstheme="minorHAnsi"/>
            <w:szCs w:val="16"/>
          </w:rPr>
          <w:t xml:space="preserve">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5A2F9ED4"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464726">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EB37B" w14:textId="77777777" w:rsidR="00654E4F" w:rsidRDefault="00654E4F">
      <w:r>
        <w:separator/>
      </w:r>
    </w:p>
  </w:footnote>
  <w:footnote w:type="continuationSeparator" w:id="0">
    <w:p w14:paraId="2B3E797D" w14:textId="77777777" w:rsidR="00654E4F" w:rsidRDefault="00654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2EE0B7F"/>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107D89"/>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4" w15:restartNumberingAfterBreak="0">
    <w:nsid w:val="07CD6B5A"/>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6" w15:restartNumberingAfterBreak="0">
    <w:nsid w:val="0C647919"/>
    <w:multiLevelType w:val="hybridMultilevel"/>
    <w:tmpl w:val="41B05552"/>
    <w:lvl w:ilvl="0" w:tplc="08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AB6CE5"/>
    <w:multiLevelType w:val="hybridMultilevel"/>
    <w:tmpl w:val="BFAE1D4A"/>
    <w:lvl w:ilvl="0" w:tplc="FFFFFFFF">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9" w15:restartNumberingAfterBreak="0">
    <w:nsid w:val="140F4238"/>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11" w15:restartNumberingAfterBreak="0">
    <w:nsid w:val="1F566CF2"/>
    <w:multiLevelType w:val="multilevel"/>
    <w:tmpl w:val="A3B62992"/>
    <w:numStyleLink w:val="Appendix"/>
  </w:abstractNum>
  <w:abstractNum w:abstractNumId="12" w15:restartNumberingAfterBreak="0">
    <w:nsid w:val="23116E6D"/>
    <w:multiLevelType w:val="multilevel"/>
    <w:tmpl w:val="28FEF948"/>
    <w:numStyleLink w:val="Appendixheading"/>
  </w:abstractNum>
  <w:abstractNum w:abstractNumId="13"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5"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2F4818CA"/>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8" w15:restartNumberingAfterBreak="0">
    <w:nsid w:val="456F668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0" w15:restartNumberingAfterBreak="0">
    <w:nsid w:val="4A4E5640"/>
    <w:multiLevelType w:val="multilevel"/>
    <w:tmpl w:val="A984B39C"/>
    <w:numStyleLink w:val="Level"/>
  </w:abstractNum>
  <w:abstractNum w:abstractNumId="21" w15:restartNumberingAfterBreak="0">
    <w:nsid w:val="4C2913E9"/>
    <w:multiLevelType w:val="hybridMultilevel"/>
    <w:tmpl w:val="267E0F92"/>
    <w:lvl w:ilvl="0" w:tplc="FFFFFFFF">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0E07715"/>
    <w:multiLevelType w:val="hybridMultilevel"/>
    <w:tmpl w:val="ADAC185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BC1662"/>
    <w:multiLevelType w:val="hybridMultilevel"/>
    <w:tmpl w:val="AB1258B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561530F3"/>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1B946F4"/>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1C92B75"/>
    <w:multiLevelType w:val="multilevel"/>
    <w:tmpl w:val="5C129AB6"/>
    <w:numStyleLink w:val="Definitions"/>
  </w:abstractNum>
  <w:abstractNum w:abstractNumId="27"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B0329C3"/>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02C2885"/>
    <w:multiLevelType w:val="multilevel"/>
    <w:tmpl w:val="0F745380"/>
    <w:numStyleLink w:val="Bullets"/>
  </w:abstractNum>
  <w:abstractNum w:abstractNumId="31"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0966B8"/>
    <w:multiLevelType w:val="multilevel"/>
    <w:tmpl w:val="EC901956"/>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strike w:val="0"/>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34" w15:restartNumberingAfterBreak="0">
    <w:nsid w:val="791E372F"/>
    <w:multiLevelType w:val="hybridMultilevel"/>
    <w:tmpl w:val="A0625B82"/>
    <w:lvl w:ilvl="0" w:tplc="FFFFFFFF">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732926262">
    <w:abstractNumId w:val="15"/>
  </w:num>
  <w:num w:numId="2" w16cid:durableId="17243758">
    <w:abstractNumId w:val="0"/>
  </w:num>
  <w:num w:numId="3" w16cid:durableId="840390394">
    <w:abstractNumId w:val="35"/>
  </w:num>
  <w:num w:numId="4" w16cid:durableId="1992707615">
    <w:abstractNumId w:val="31"/>
  </w:num>
  <w:num w:numId="5" w16cid:durableId="1943561823">
    <w:abstractNumId w:val="10"/>
  </w:num>
  <w:num w:numId="6" w16cid:durableId="1183713369">
    <w:abstractNumId w:val="8"/>
  </w:num>
  <w:num w:numId="7" w16cid:durableId="546376247">
    <w:abstractNumId w:val="14"/>
  </w:num>
  <w:num w:numId="8" w16cid:durableId="1356927121">
    <w:abstractNumId w:val="5"/>
  </w:num>
  <w:num w:numId="9" w16cid:durableId="908269492">
    <w:abstractNumId w:val="17"/>
  </w:num>
  <w:num w:numId="10" w16cid:durableId="1252470108">
    <w:abstractNumId w:val="13"/>
  </w:num>
  <w:num w:numId="11" w16cid:durableId="203182523">
    <w:abstractNumId w:val="3"/>
  </w:num>
  <w:num w:numId="12" w16cid:durableId="587614322">
    <w:abstractNumId w:val="19"/>
  </w:num>
  <w:num w:numId="13" w16cid:durableId="396166635">
    <w:abstractNumId w:val="20"/>
  </w:num>
  <w:num w:numId="14" w16cid:durableId="195313589">
    <w:abstractNumId w:val="26"/>
  </w:num>
  <w:num w:numId="15" w16cid:durableId="1305433224">
    <w:abstractNumId w:val="12"/>
  </w:num>
  <w:num w:numId="16" w16cid:durableId="315649233">
    <w:abstractNumId w:val="30"/>
  </w:num>
  <w:num w:numId="17" w16cid:durableId="371464280">
    <w:abstractNumId w:val="11"/>
  </w:num>
  <w:num w:numId="18" w16cid:durableId="710498816">
    <w:abstractNumId w:val="33"/>
  </w:num>
  <w:num w:numId="19" w16cid:durableId="139928540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08588223">
    <w:abstractNumId w:val="22"/>
  </w:num>
  <w:num w:numId="21" w16cid:durableId="1045561515">
    <w:abstractNumId w:val="32"/>
  </w:num>
  <w:num w:numId="22" w16cid:durableId="1061244825">
    <w:abstractNumId w:val="27"/>
  </w:num>
  <w:num w:numId="23" w16cid:durableId="20250766">
    <w:abstractNumId w:val="18"/>
  </w:num>
  <w:num w:numId="24" w16cid:durableId="629481398">
    <w:abstractNumId w:val="29"/>
  </w:num>
  <w:num w:numId="25" w16cid:durableId="1117795698">
    <w:abstractNumId w:val="7"/>
  </w:num>
  <w:num w:numId="26" w16cid:durableId="1138452980">
    <w:abstractNumId w:val="34"/>
  </w:num>
  <w:num w:numId="27" w16cid:durableId="1746342431">
    <w:abstractNumId w:val="23"/>
  </w:num>
  <w:num w:numId="28" w16cid:durableId="1667248789">
    <w:abstractNumId w:val="21"/>
  </w:num>
  <w:num w:numId="29" w16cid:durableId="763114695">
    <w:abstractNumId w:val="16"/>
  </w:num>
  <w:num w:numId="30" w16cid:durableId="786898049">
    <w:abstractNumId w:val="1"/>
  </w:num>
  <w:num w:numId="31" w16cid:durableId="1476951842">
    <w:abstractNumId w:val="28"/>
  </w:num>
  <w:num w:numId="32" w16cid:durableId="928545446">
    <w:abstractNumId w:val="25"/>
  </w:num>
  <w:num w:numId="33" w16cid:durableId="1087195395">
    <w:abstractNumId w:val="2"/>
  </w:num>
  <w:num w:numId="34" w16cid:durableId="370418698">
    <w:abstractNumId w:val="24"/>
  </w:num>
  <w:num w:numId="35" w16cid:durableId="844439709">
    <w:abstractNumId w:val="9"/>
  </w:num>
  <w:num w:numId="36" w16cid:durableId="865338092">
    <w:abstractNumId w:val="4"/>
  </w:num>
  <w:num w:numId="37" w16cid:durableId="2141653666">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26D00"/>
    <w:rsid w:val="0003169D"/>
    <w:rsid w:val="0004440D"/>
    <w:rsid w:val="000473AE"/>
    <w:rsid w:val="00060E09"/>
    <w:rsid w:val="00065EBB"/>
    <w:rsid w:val="00067344"/>
    <w:rsid w:val="00067AC4"/>
    <w:rsid w:val="00085FFA"/>
    <w:rsid w:val="00093338"/>
    <w:rsid w:val="000B5C44"/>
    <w:rsid w:val="000C33B9"/>
    <w:rsid w:val="000C4093"/>
    <w:rsid w:val="000C4ECD"/>
    <w:rsid w:val="000E511D"/>
    <w:rsid w:val="000F69EB"/>
    <w:rsid w:val="00104E1F"/>
    <w:rsid w:val="001E180A"/>
    <w:rsid w:val="001F16C5"/>
    <w:rsid w:val="00206853"/>
    <w:rsid w:val="00230C42"/>
    <w:rsid w:val="002538A6"/>
    <w:rsid w:val="00283847"/>
    <w:rsid w:val="002A0E3C"/>
    <w:rsid w:val="002A1273"/>
    <w:rsid w:val="002A164A"/>
    <w:rsid w:val="002B48D9"/>
    <w:rsid w:val="002F1A01"/>
    <w:rsid w:val="003112C5"/>
    <w:rsid w:val="00316E2D"/>
    <w:rsid w:val="003414AD"/>
    <w:rsid w:val="00396F0E"/>
    <w:rsid w:val="003B555D"/>
    <w:rsid w:val="003C7561"/>
    <w:rsid w:val="003E3D99"/>
    <w:rsid w:val="004165DF"/>
    <w:rsid w:val="00427D4F"/>
    <w:rsid w:val="00443ED1"/>
    <w:rsid w:val="004607BF"/>
    <w:rsid w:val="00464726"/>
    <w:rsid w:val="004A2856"/>
    <w:rsid w:val="004B3AFC"/>
    <w:rsid w:val="004E492A"/>
    <w:rsid w:val="004E5E6F"/>
    <w:rsid w:val="00502DA3"/>
    <w:rsid w:val="00522EB9"/>
    <w:rsid w:val="00523355"/>
    <w:rsid w:val="00540714"/>
    <w:rsid w:val="00553938"/>
    <w:rsid w:val="0055632C"/>
    <w:rsid w:val="00562861"/>
    <w:rsid w:val="00566E97"/>
    <w:rsid w:val="00567147"/>
    <w:rsid w:val="00574433"/>
    <w:rsid w:val="00584F42"/>
    <w:rsid w:val="005B32F1"/>
    <w:rsid w:val="005B399D"/>
    <w:rsid w:val="00613730"/>
    <w:rsid w:val="00636627"/>
    <w:rsid w:val="00654E4F"/>
    <w:rsid w:val="006852EA"/>
    <w:rsid w:val="00696205"/>
    <w:rsid w:val="006B63F0"/>
    <w:rsid w:val="006C2E1F"/>
    <w:rsid w:val="006D18A9"/>
    <w:rsid w:val="006F2DF6"/>
    <w:rsid w:val="00700672"/>
    <w:rsid w:val="007058C3"/>
    <w:rsid w:val="00753B09"/>
    <w:rsid w:val="00773CAC"/>
    <w:rsid w:val="007A7721"/>
    <w:rsid w:val="007C22EC"/>
    <w:rsid w:val="007D5955"/>
    <w:rsid w:val="007E0730"/>
    <w:rsid w:val="007E4C67"/>
    <w:rsid w:val="007F145D"/>
    <w:rsid w:val="00802B4F"/>
    <w:rsid w:val="00814CFB"/>
    <w:rsid w:val="00824AB7"/>
    <w:rsid w:val="00824F47"/>
    <w:rsid w:val="008328F6"/>
    <w:rsid w:val="008627DE"/>
    <w:rsid w:val="008A4335"/>
    <w:rsid w:val="008A520A"/>
    <w:rsid w:val="008C7875"/>
    <w:rsid w:val="008D0A4D"/>
    <w:rsid w:val="008E5CF4"/>
    <w:rsid w:val="00912AEA"/>
    <w:rsid w:val="00924280"/>
    <w:rsid w:val="0093009D"/>
    <w:rsid w:val="00932E8D"/>
    <w:rsid w:val="00937D94"/>
    <w:rsid w:val="00946288"/>
    <w:rsid w:val="009533F0"/>
    <w:rsid w:val="00976DE1"/>
    <w:rsid w:val="00993460"/>
    <w:rsid w:val="009950A9"/>
    <w:rsid w:val="009955FC"/>
    <w:rsid w:val="00997E8E"/>
    <w:rsid w:val="009C4B69"/>
    <w:rsid w:val="009F65C5"/>
    <w:rsid w:val="00A01A6E"/>
    <w:rsid w:val="00A22407"/>
    <w:rsid w:val="00A57A4F"/>
    <w:rsid w:val="00A84F31"/>
    <w:rsid w:val="00A87C68"/>
    <w:rsid w:val="00A9639D"/>
    <w:rsid w:val="00A97921"/>
    <w:rsid w:val="00AA0A17"/>
    <w:rsid w:val="00AA2C9B"/>
    <w:rsid w:val="00AB6571"/>
    <w:rsid w:val="00AE481C"/>
    <w:rsid w:val="00B00D67"/>
    <w:rsid w:val="00B05D85"/>
    <w:rsid w:val="00B226B9"/>
    <w:rsid w:val="00B23EDF"/>
    <w:rsid w:val="00B30111"/>
    <w:rsid w:val="00B43DDA"/>
    <w:rsid w:val="00B62CEA"/>
    <w:rsid w:val="00B64C95"/>
    <w:rsid w:val="00B66E5F"/>
    <w:rsid w:val="00BA15F9"/>
    <w:rsid w:val="00BA2D40"/>
    <w:rsid w:val="00BB273F"/>
    <w:rsid w:val="00BB3A55"/>
    <w:rsid w:val="00BB7222"/>
    <w:rsid w:val="00BC2196"/>
    <w:rsid w:val="00BD228E"/>
    <w:rsid w:val="00BE0B7E"/>
    <w:rsid w:val="00BF7E89"/>
    <w:rsid w:val="00C1368B"/>
    <w:rsid w:val="00C240A0"/>
    <w:rsid w:val="00C2715C"/>
    <w:rsid w:val="00C40E9A"/>
    <w:rsid w:val="00C46FAB"/>
    <w:rsid w:val="00C51BFA"/>
    <w:rsid w:val="00C52890"/>
    <w:rsid w:val="00C71149"/>
    <w:rsid w:val="00C91D43"/>
    <w:rsid w:val="00CA331E"/>
    <w:rsid w:val="00CB1C55"/>
    <w:rsid w:val="00CE31C6"/>
    <w:rsid w:val="00CF4215"/>
    <w:rsid w:val="00D002B3"/>
    <w:rsid w:val="00D1206A"/>
    <w:rsid w:val="00D13202"/>
    <w:rsid w:val="00D1512C"/>
    <w:rsid w:val="00D1713C"/>
    <w:rsid w:val="00D30DAF"/>
    <w:rsid w:val="00D7727C"/>
    <w:rsid w:val="00DA6227"/>
    <w:rsid w:val="00DB2B27"/>
    <w:rsid w:val="00DD47CA"/>
    <w:rsid w:val="00DD59D6"/>
    <w:rsid w:val="00DF0092"/>
    <w:rsid w:val="00E37202"/>
    <w:rsid w:val="00E534B7"/>
    <w:rsid w:val="00E67679"/>
    <w:rsid w:val="00E77717"/>
    <w:rsid w:val="00EC4DE3"/>
    <w:rsid w:val="00ED6A04"/>
    <w:rsid w:val="00F07EB7"/>
    <w:rsid w:val="00F61CCA"/>
    <w:rsid w:val="00F67FDD"/>
    <w:rsid w:val="00F708C6"/>
    <w:rsid w:val="00F95989"/>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13C"/>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026D00"/>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8A520A"/>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3406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9001796">
      <w:bodyDiv w:val="1"/>
      <w:marLeft w:val="0"/>
      <w:marRight w:val="0"/>
      <w:marTop w:val="0"/>
      <w:marBottom w:val="0"/>
      <w:divBdr>
        <w:top w:val="none" w:sz="0" w:space="0" w:color="auto"/>
        <w:left w:val="none" w:sz="0" w:space="0" w:color="auto"/>
        <w:bottom w:val="none" w:sz="0" w:space="0" w:color="auto"/>
        <w:right w:val="none" w:sz="0" w:space="0" w:color="auto"/>
      </w:divBdr>
    </w:div>
    <w:div w:id="1525746176">
      <w:bodyDiv w:val="1"/>
      <w:marLeft w:val="0"/>
      <w:marRight w:val="0"/>
      <w:marTop w:val="0"/>
      <w:marBottom w:val="0"/>
      <w:divBdr>
        <w:top w:val="none" w:sz="0" w:space="0" w:color="auto"/>
        <w:left w:val="none" w:sz="0" w:space="0" w:color="auto"/>
        <w:bottom w:val="none" w:sz="0" w:space="0" w:color="auto"/>
        <w:right w:val="none" w:sz="0" w:space="0" w:color="auto"/>
      </w:divBdr>
    </w:div>
    <w:div w:id="1814058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1150</Words>
  <Characters>6559</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Woodhouse, Christopher (Capgemini)</dc:creator>
  <cp:lastModifiedBy>Ian Archer</cp:lastModifiedBy>
  <cp:revision>2</cp:revision>
  <dcterms:created xsi:type="dcterms:W3CDTF">2023-11-09T11:15:00Z</dcterms:created>
  <dcterms:modified xsi:type="dcterms:W3CDTF">2023-11-09T11:15:00Z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